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F27" w:rsidRPr="00D367E9" w:rsidRDefault="009C4F27" w:rsidP="009C4F27">
      <w:pPr>
        <w:jc w:val="center"/>
        <w:rPr>
          <w:rFonts w:ascii="微軟正黑體" w:eastAsia="微軟正黑體" w:hAnsi="微軟正黑體" w:hint="eastAsia"/>
          <w:b/>
          <w:sz w:val="28"/>
          <w:szCs w:val="28"/>
        </w:rPr>
      </w:pPr>
      <w:r w:rsidRPr="00D367E9">
        <w:rPr>
          <w:rFonts w:ascii="微軟正黑體" w:eastAsia="微軟正黑體" w:hAnsi="微軟正黑體" w:hint="eastAsia"/>
          <w:b/>
          <w:sz w:val="28"/>
          <w:szCs w:val="28"/>
        </w:rPr>
        <w:t>新北市武林</w:t>
      </w:r>
      <w:r w:rsidRPr="00D367E9">
        <w:rPr>
          <w:rFonts w:ascii="微軟正黑體" w:eastAsia="微軟正黑體" w:hAnsi="微軟正黑體" w:hint="eastAsia"/>
          <w:b/>
          <w:sz w:val="28"/>
          <w:szCs w:val="28"/>
        </w:rPr>
        <w:t>國小</w:t>
      </w:r>
      <w:r w:rsidRPr="00D367E9">
        <w:rPr>
          <w:rFonts w:ascii="微軟正黑體" w:eastAsia="微軟正黑體" w:hAnsi="微軟正黑體" w:hint="eastAsia"/>
          <w:b/>
          <w:sz w:val="28"/>
          <w:szCs w:val="28"/>
        </w:rPr>
        <w:t xml:space="preserve">     </w:t>
      </w:r>
      <w:r w:rsidRPr="00D367E9">
        <w:rPr>
          <w:rFonts w:ascii="微軟正黑體" w:eastAsia="微軟正黑體" w:hAnsi="微軟正黑體" w:hint="eastAsia"/>
          <w:b/>
          <w:sz w:val="28"/>
          <w:szCs w:val="28"/>
        </w:rPr>
        <w:t>學年度第    學期    年級        領域第    次學習評量</w:t>
      </w:r>
    </w:p>
    <w:p w:rsidR="009C4F27" w:rsidRPr="00D367E9" w:rsidRDefault="009C4F27" w:rsidP="009C4F27">
      <w:pPr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D367E9">
        <w:rPr>
          <w:rFonts w:ascii="微軟正黑體" w:eastAsia="微軟正黑體" w:hAnsi="微軟正黑體" w:hint="eastAsia"/>
          <w:b/>
          <w:sz w:val="28"/>
          <w:szCs w:val="28"/>
        </w:rPr>
        <w:t>學習評量結果之運用與省思</w:t>
      </w:r>
    </w:p>
    <w:p w:rsidR="009C4F27" w:rsidRDefault="009C4F27" w:rsidP="009C4F27">
      <w:pPr>
        <w:snapToGrid w:val="0"/>
        <w:spacing w:line="0" w:lineRule="atLeast"/>
        <w:rPr>
          <w:rFonts w:ascii="書法家粗黑體" w:eastAsia="書法家粗黑體" w:hAnsi="標楷體" w:hint="eastAsia"/>
          <w:sz w:val="16"/>
          <w:szCs w:val="16"/>
        </w:rPr>
      </w:pPr>
      <w:r w:rsidRPr="00D367E9">
        <w:rPr>
          <w:rFonts w:ascii="微軟正黑體" w:eastAsia="微軟正黑體" w:hAnsi="微軟正黑體" w:hint="eastAsia"/>
          <w:b/>
          <w:sz w:val="28"/>
          <w:szCs w:val="28"/>
        </w:rPr>
        <w:t>省思者：</w:t>
      </w:r>
      <w:r w:rsidRPr="00D367E9">
        <w:rPr>
          <w:rFonts w:ascii="微軟正黑體" w:eastAsia="微軟正黑體" w:hAnsi="微軟正黑體" w:hint="eastAsia"/>
          <w:b/>
          <w:sz w:val="28"/>
          <w:szCs w:val="28"/>
        </w:rPr>
        <w:t xml:space="preserve"> </w:t>
      </w:r>
      <w:r w:rsidRPr="00D367E9">
        <w:rPr>
          <w:rFonts w:ascii="書法家粗黑體" w:eastAsia="書法家粗黑體" w:hAnsi="標楷體" w:hint="eastAsia"/>
          <w:b/>
          <w:sz w:val="16"/>
          <w:szCs w:val="16"/>
        </w:rPr>
        <w:t xml:space="preserve">  </w:t>
      </w:r>
      <w:r w:rsidRPr="009C4F27">
        <w:rPr>
          <w:rFonts w:ascii="書法家粗黑體" w:eastAsia="書法家粗黑體" w:hAnsi="標楷體" w:hint="eastAsia"/>
          <w:sz w:val="16"/>
          <w:szCs w:val="16"/>
        </w:rPr>
        <w:t xml:space="preserve">   </w:t>
      </w:r>
    </w:p>
    <w:p w:rsidR="009C4F27" w:rsidRDefault="009C4F27">
      <w:pPr>
        <w:snapToGrid w:val="0"/>
        <w:spacing w:line="0" w:lineRule="atLeast"/>
        <w:jc w:val="center"/>
        <w:rPr>
          <w:rFonts w:ascii="書法家粗黑體" w:eastAsia="書法家粗黑體" w:hAnsi="標楷體" w:hint="eastAsia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20"/>
        <w:gridCol w:w="5639"/>
        <w:gridCol w:w="861"/>
        <w:gridCol w:w="861"/>
        <w:gridCol w:w="861"/>
        <w:gridCol w:w="861"/>
      </w:tblGrid>
      <w:tr w:rsidR="009C4F27" w:rsidTr="00D367E9">
        <w:trPr>
          <w:cantSplit/>
          <w:trHeight w:val="40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27" w:rsidRPr="009C4F27" w:rsidRDefault="009C4F27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考</w:t>
            </w:r>
          </w:p>
          <w:p w:rsidR="009C4F27" w:rsidRPr="009C4F27" w:rsidRDefault="009C4F27">
            <w:pPr>
              <w:jc w:val="center"/>
              <w:rPr>
                <w:rFonts w:ascii="微軟正黑體" w:eastAsia="微軟正黑體" w:hAnsi="微軟正黑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前 分析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4F27" w:rsidRPr="009C4F27" w:rsidRDefault="009C4F27">
            <w:pPr>
              <w:spacing w:line="0" w:lineRule="atLeast"/>
              <w:jc w:val="center"/>
              <w:rPr>
                <w:rFonts w:ascii="微軟正黑體" w:eastAsia="微軟正黑體" w:hAnsi="微軟正黑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檢核項目</w:t>
            </w:r>
          </w:p>
        </w:tc>
        <w:tc>
          <w:tcPr>
            <w:tcW w:w="56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F27" w:rsidRPr="009C4F27" w:rsidRDefault="009C4F27">
            <w:pPr>
              <w:spacing w:line="0" w:lineRule="atLeast"/>
              <w:jc w:val="center"/>
              <w:rPr>
                <w:rFonts w:ascii="微軟正黑體" w:eastAsia="微軟正黑體" w:hAnsi="微軟正黑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檢核內容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27" w:rsidRPr="009C4F27" w:rsidRDefault="009C4F27">
            <w:pPr>
              <w:spacing w:line="0" w:lineRule="atLeast"/>
              <w:jc w:val="center"/>
              <w:rPr>
                <w:rFonts w:ascii="微軟正黑體" w:eastAsia="微軟正黑體" w:hAnsi="微軟正黑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檢核程度</w:t>
            </w:r>
          </w:p>
        </w:tc>
      </w:tr>
      <w:tr w:rsidR="009C4F27" w:rsidTr="00D367E9">
        <w:trPr>
          <w:cantSplit/>
          <w:trHeight w:val="61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27" w:rsidRPr="009C4F27" w:rsidRDefault="009C4F27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F27" w:rsidRPr="009C4F27" w:rsidRDefault="009C4F27">
            <w:pPr>
              <w:spacing w:line="0" w:lineRule="atLeast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F27" w:rsidRPr="009C4F27" w:rsidRDefault="009C4F27">
            <w:pPr>
              <w:spacing w:line="0" w:lineRule="atLeast"/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F27" w:rsidRPr="009C4F27" w:rsidRDefault="009C4F27" w:rsidP="009C4F27">
            <w:pPr>
              <w:snapToGrid w:val="0"/>
              <w:spacing w:line="0" w:lineRule="atLeast"/>
              <w:jc w:val="center"/>
              <w:rPr>
                <w:rFonts w:ascii="微軟正黑體" w:eastAsia="微軟正黑體" w:hAnsi="微軟正黑體" w:hint="eastAsia"/>
                <w:sz w:val="20"/>
                <w:szCs w:val="20"/>
              </w:rPr>
            </w:pPr>
            <w:r w:rsidRPr="009C4F27">
              <w:rPr>
                <w:rFonts w:ascii="微軟正黑體" w:eastAsia="微軟正黑體" w:hAnsi="微軟正黑體" w:hint="eastAsia"/>
                <w:sz w:val="20"/>
                <w:szCs w:val="20"/>
              </w:rPr>
              <w:t>完全  達到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F27" w:rsidRPr="009C4F27" w:rsidRDefault="009C4F27" w:rsidP="009C4F27">
            <w:pPr>
              <w:snapToGrid w:val="0"/>
              <w:spacing w:line="0" w:lineRule="atLeast"/>
              <w:jc w:val="center"/>
              <w:rPr>
                <w:rFonts w:ascii="微軟正黑體" w:eastAsia="微軟正黑體" w:hAnsi="微軟正黑體" w:cs="細明體" w:hint="eastAsia"/>
                <w:sz w:val="20"/>
                <w:szCs w:val="20"/>
              </w:rPr>
            </w:pPr>
            <w:r w:rsidRPr="009C4F27">
              <w:rPr>
                <w:rFonts w:ascii="微軟正黑體" w:eastAsia="微軟正黑體" w:hAnsi="微軟正黑體" w:hint="eastAsia"/>
                <w:sz w:val="20"/>
                <w:szCs w:val="20"/>
              </w:rPr>
              <w:t>大部分達到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F27" w:rsidRPr="009C4F27" w:rsidRDefault="009C4F27" w:rsidP="009C4F27">
            <w:pPr>
              <w:snapToGrid w:val="0"/>
              <w:spacing w:line="0" w:lineRule="atLeast"/>
              <w:jc w:val="center"/>
              <w:rPr>
                <w:rFonts w:ascii="微軟正黑體" w:eastAsia="微軟正黑體" w:hAnsi="微軟正黑體" w:cs="細明體" w:hint="eastAsia"/>
                <w:sz w:val="20"/>
                <w:szCs w:val="20"/>
              </w:rPr>
            </w:pPr>
            <w:r w:rsidRPr="009C4F27">
              <w:rPr>
                <w:rFonts w:ascii="微軟正黑體" w:eastAsia="微軟正黑體" w:hAnsi="微軟正黑體" w:cs="細明體" w:hint="eastAsia"/>
                <w:sz w:val="20"/>
                <w:szCs w:val="20"/>
              </w:rPr>
              <w:t>少部分達到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27" w:rsidRPr="009C4F27" w:rsidRDefault="009C4F27" w:rsidP="009C4F27">
            <w:pPr>
              <w:snapToGrid w:val="0"/>
              <w:spacing w:line="0" w:lineRule="atLeast"/>
              <w:jc w:val="center"/>
              <w:rPr>
                <w:rFonts w:ascii="微軟正黑體" w:eastAsia="微軟正黑體" w:hAnsi="微軟正黑體" w:cs="細明體" w:hint="eastAsia"/>
                <w:sz w:val="20"/>
                <w:szCs w:val="20"/>
              </w:rPr>
            </w:pPr>
            <w:r w:rsidRPr="009C4F27">
              <w:rPr>
                <w:rFonts w:ascii="微軟正黑體" w:eastAsia="微軟正黑體" w:hAnsi="微軟正黑體" w:cs="細明體" w:hint="eastAsia"/>
                <w:sz w:val="20"/>
                <w:szCs w:val="20"/>
              </w:rPr>
              <w:t>未達到</w:t>
            </w:r>
          </w:p>
        </w:tc>
      </w:tr>
      <w:tr w:rsidR="009C4F27" w:rsidTr="00D367E9">
        <w:trPr>
          <w:cantSplit/>
          <w:trHeight w:val="76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27" w:rsidRPr="009C4F27" w:rsidRDefault="009C4F27">
            <w:pPr>
              <w:rPr>
                <w:rFonts w:ascii="微軟正黑體" w:eastAsia="微軟正黑體" w:hAnsi="微軟正黑體" w:hint="eastAsia"/>
              </w:rPr>
            </w:pPr>
            <w:bookmarkStart w:id="0" w:name="_Hlk418029971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C4F27" w:rsidRPr="009C4F27" w:rsidRDefault="009C4F27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命</w:t>
            </w:r>
          </w:p>
          <w:p w:rsidR="009C4F27" w:rsidRPr="009C4F27" w:rsidRDefault="009C4F27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題</w:t>
            </w:r>
          </w:p>
          <w:p w:rsidR="009C4F27" w:rsidRPr="009C4F27" w:rsidRDefault="009C4F27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概</w:t>
            </w:r>
          </w:p>
          <w:p w:rsidR="009C4F27" w:rsidRDefault="009C4F27">
            <w:pPr>
              <w:jc w:val="center"/>
              <w:rPr>
                <w:rFonts w:ascii="文鼎新藝體" w:eastAsia="文鼎新藝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念</w:t>
            </w:r>
          </w:p>
        </w:tc>
        <w:tc>
          <w:tcPr>
            <w:tcW w:w="563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4F27" w:rsidRPr="00D367E9" w:rsidRDefault="009C4F27" w:rsidP="00D367E9">
            <w:pPr>
              <w:snapToGrid w:val="0"/>
              <w:ind w:left="220" w:hangingChars="100" w:hanging="220"/>
              <w:jc w:val="both"/>
              <w:rPr>
                <w:rFonts w:ascii="新細明體" w:hAnsi="新細明體" w:hint="eastAsia"/>
                <w:sz w:val="22"/>
                <w:szCs w:val="22"/>
              </w:rPr>
            </w:pPr>
            <w:r w:rsidRPr="00D367E9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D367E9">
              <w:rPr>
                <w:rFonts w:ascii="微軟正黑體" w:eastAsia="微軟正黑體" w:hAnsi="微軟正黑體" w:hint="eastAsia"/>
                <w:sz w:val="22"/>
                <w:szCs w:val="22"/>
              </w:rPr>
              <w:t>.充分了解教材，</w:t>
            </w:r>
            <w:r w:rsidRPr="00D367E9">
              <w:rPr>
                <w:rFonts w:ascii="微軟正黑體" w:eastAsia="微軟正黑體" w:hAnsi="微軟正黑體" w:cs="細明體" w:hint="eastAsia"/>
                <w:sz w:val="22"/>
                <w:szCs w:val="22"/>
              </w:rPr>
              <w:t>取材分布均勻，且是具有代表性的題目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C4F27" w:rsidRPr="00D367E9" w:rsidRDefault="009C4F27" w:rsidP="00D367E9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bookmarkStart w:id="1" w:name="OLE_LINK7"/>
            <w:bookmarkStart w:id="2" w:name="OLE_LINK8"/>
            <w:bookmarkStart w:id="3" w:name="OLE_LINK9"/>
            <w:bookmarkStart w:id="4" w:name="OLE_LINK10"/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  <w:bookmarkEnd w:id="1"/>
            <w:bookmarkEnd w:id="2"/>
            <w:bookmarkEnd w:id="3"/>
            <w:bookmarkEnd w:id="4"/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F27" w:rsidRDefault="00D367E9" w:rsidP="00D367E9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4F27" w:rsidRDefault="00D367E9" w:rsidP="00D367E9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C4F27" w:rsidRDefault="00D367E9" w:rsidP="00D367E9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bookmarkEnd w:id="0"/>
      <w:tr w:rsidR="00D367E9" w:rsidTr="00D367E9">
        <w:trPr>
          <w:cantSplit/>
          <w:trHeight w:val="76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E9" w:rsidRPr="009C4F27" w:rsidRDefault="00D367E9">
            <w:pPr>
              <w:rPr>
                <w:rFonts w:ascii="微軟正黑體" w:eastAsia="微軟正黑體" w:hAnsi="微軟正黑體" w:hint="eastAsi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  <w:szCs w:val="22"/>
              </w:rPr>
              <w:t>2.</w:t>
            </w:r>
            <w:r w:rsidRPr="00D367E9">
              <w:rPr>
                <w:rFonts w:ascii="微軟正黑體" w:eastAsia="微軟正黑體" w:hAnsi="微軟正黑體" w:cs="細明體" w:hint="eastAsia"/>
                <w:sz w:val="22"/>
                <w:szCs w:val="22"/>
              </w:rPr>
              <w:t>重視概念或原理原則的理解，避免偏重零碎的記憶及繁雜的計算</w:t>
            </w:r>
            <w:r w:rsidRPr="00D367E9">
              <w:rPr>
                <w:rFonts w:ascii="微軟正黑體" w:eastAsia="微軟正黑體" w:hAnsi="微軟正黑體" w:hint="eastAsia"/>
                <w:sz w:val="22"/>
                <w:szCs w:val="22"/>
              </w:rPr>
              <w:t>，</w:t>
            </w:r>
            <w:r w:rsidRPr="00D367E9">
              <w:rPr>
                <w:rFonts w:ascii="微軟正黑體" w:eastAsia="微軟正黑體" w:hAnsi="微軟正黑體" w:cs="細明體" w:hint="eastAsia"/>
                <w:sz w:val="22"/>
                <w:szCs w:val="22"/>
              </w:rPr>
              <w:t>能測量出學習效果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tr w:rsidR="00D367E9" w:rsidTr="00D367E9">
        <w:trPr>
          <w:cantSplit/>
          <w:trHeight w:val="76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E9" w:rsidRPr="009C4F27" w:rsidRDefault="00D367E9">
            <w:pPr>
              <w:rPr>
                <w:rFonts w:ascii="微軟正黑體" w:eastAsia="微軟正黑體" w:hAnsi="微軟正黑體" w:hint="eastAsi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  <w:szCs w:val="22"/>
              </w:rPr>
              <w:t>3.</w:t>
            </w:r>
            <w:r w:rsidRPr="00D367E9">
              <w:rPr>
                <w:rFonts w:ascii="微軟正黑體" w:eastAsia="微軟正黑體" w:hAnsi="微軟正黑體" w:cs="細明體" w:hint="eastAsia"/>
                <w:sz w:val="22"/>
                <w:szCs w:val="22"/>
              </w:rPr>
              <w:t>文字簡明扼要，題意清楚</w:t>
            </w:r>
            <w:r w:rsidRPr="00D367E9">
              <w:rPr>
                <w:rFonts w:ascii="微軟正黑體" w:eastAsia="微軟正黑體" w:hAnsi="微軟正黑體" w:hint="eastAsia"/>
                <w:sz w:val="22"/>
                <w:szCs w:val="22"/>
              </w:rPr>
              <w:t>避免用符號或抽象概念敘述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tr w:rsidR="00D367E9" w:rsidTr="00D367E9">
        <w:trPr>
          <w:cantSplit/>
          <w:trHeight w:val="76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E9" w:rsidRPr="009C4F27" w:rsidRDefault="00D367E9">
            <w:pPr>
              <w:rPr>
                <w:rFonts w:ascii="微軟正黑體" w:eastAsia="微軟正黑體" w:hAnsi="微軟正黑體" w:hint="eastAsi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  <w:szCs w:val="22"/>
              </w:rPr>
              <w:t>4.各類型題目</w:t>
            </w:r>
            <w:r w:rsidRPr="00D367E9">
              <w:rPr>
                <w:rFonts w:ascii="微軟正黑體" w:eastAsia="微軟正黑體" w:hAnsi="微軟正黑體"/>
                <w:sz w:val="22"/>
                <w:szCs w:val="22"/>
              </w:rPr>
              <w:t>深淺層次分配得宜</w:t>
            </w:r>
            <w:r w:rsidRPr="00D367E9">
              <w:rPr>
                <w:rFonts w:ascii="微軟正黑體" w:eastAsia="微軟正黑體" w:hAnsi="微軟正黑體" w:hint="eastAsia"/>
                <w:sz w:val="22"/>
                <w:szCs w:val="22"/>
              </w:rPr>
              <w:t>，並結合生活實踐思考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tr w:rsidR="00D367E9" w:rsidTr="00D367E9">
        <w:trPr>
          <w:cantSplit/>
          <w:trHeight w:val="76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E9" w:rsidRPr="009C4F27" w:rsidRDefault="00D367E9">
            <w:pPr>
              <w:rPr>
                <w:rFonts w:ascii="微軟正黑體" w:eastAsia="微軟正黑體" w:hAnsi="微軟正黑體" w:hint="eastAsia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snapToGrid w:val="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  <w:szCs w:val="22"/>
              </w:rPr>
              <w:t>5.</w:t>
            </w:r>
            <w:r w:rsidRPr="00D367E9">
              <w:rPr>
                <w:rFonts w:ascii="微軟正黑體" w:eastAsia="微軟正黑體" w:hAnsi="微軟正黑體" w:cs="細明體" w:hint="eastAsia"/>
                <w:sz w:val="22"/>
                <w:szCs w:val="22"/>
              </w:rPr>
              <w:t>正確答案出現在各選目的次數接近，且隨機排列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tr w:rsidR="00D367E9" w:rsidTr="00D367E9">
        <w:trPr>
          <w:cantSplit/>
          <w:trHeight w:val="76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E9" w:rsidRPr="009C4F27" w:rsidRDefault="00D367E9">
            <w:pPr>
              <w:rPr>
                <w:rFonts w:ascii="微軟正黑體" w:eastAsia="微軟正黑體" w:hAnsi="微軟正黑體" w:hint="eastAsia"/>
              </w:rPr>
            </w:pPr>
            <w:bookmarkStart w:id="5" w:name="_Hlk418030135"/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snapToGrid w:val="0"/>
              <w:ind w:left="220" w:hangingChars="100" w:hanging="22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  <w:szCs w:val="22"/>
              </w:rPr>
              <w:t>6.</w:t>
            </w:r>
            <w:r w:rsidRPr="00D367E9">
              <w:rPr>
                <w:rFonts w:ascii="微軟正黑體" w:eastAsia="微軟正黑體" w:hAnsi="微軟正黑體" w:cs="細明體" w:hint="eastAsia"/>
                <w:sz w:val="22"/>
                <w:szCs w:val="22"/>
              </w:rPr>
              <w:t>試題有公認的正確答案，避免引起紛爭或直接抄襲參考書或電腦選題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bookmarkEnd w:id="5"/>
      <w:tr w:rsidR="00D367E9" w:rsidTr="00D367E9">
        <w:trPr>
          <w:cantSplit/>
          <w:trHeight w:val="72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E9" w:rsidRPr="009C4F27" w:rsidRDefault="00D367E9">
            <w:pPr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67E9" w:rsidRPr="009C4F27" w:rsidRDefault="00D367E9">
            <w:pPr>
              <w:spacing w:line="0" w:lineRule="atLeast"/>
              <w:rPr>
                <w:rFonts w:ascii="微軟正黑體" w:eastAsia="微軟正黑體" w:hAnsi="微軟正黑體" w:hint="eastAsia"/>
              </w:rPr>
            </w:pPr>
            <w:r w:rsidRPr="009C4F27">
              <w:rPr>
                <w:rFonts w:ascii="微軟正黑體" w:eastAsia="微軟正黑體" w:hAnsi="微軟正黑體" w:hint="eastAsia"/>
              </w:rPr>
              <w:t>難易程度</w:t>
            </w:r>
          </w:p>
        </w:tc>
        <w:tc>
          <w:tcPr>
            <w:tcW w:w="5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7E9" w:rsidRPr="009C4F27" w:rsidRDefault="00D367E9" w:rsidP="00D367E9">
            <w:pPr>
              <w:spacing w:line="0" w:lineRule="atLeast"/>
              <w:ind w:left="368" w:hangingChars="92" w:hanging="368"/>
              <w:jc w:val="center"/>
              <w:rPr>
                <w:rFonts w:ascii="微軟正黑體" w:eastAsia="微軟正黑體" w:hAnsi="微軟正黑體" w:hint="eastAsia"/>
              </w:rPr>
            </w:pPr>
            <w:bookmarkStart w:id="6" w:name="OLE_LINK13"/>
            <w:bookmarkStart w:id="7" w:name="OLE_LINK14"/>
            <w:bookmarkStart w:id="8" w:name="OLE_LINK15"/>
            <w:r w:rsidRPr="009C4F27">
              <w:rPr>
                <w:rFonts w:ascii="微軟正黑體" w:eastAsia="微軟正黑體" w:hAnsi="微軟正黑體" w:hint="eastAsia"/>
                <w:sz w:val="40"/>
                <w:szCs w:val="40"/>
              </w:rPr>
              <w:t>□</w:t>
            </w:r>
            <w:bookmarkEnd w:id="6"/>
            <w:bookmarkEnd w:id="7"/>
            <w:bookmarkEnd w:id="8"/>
            <w:r w:rsidRPr="009C4F27">
              <w:rPr>
                <w:rFonts w:ascii="微軟正黑體" w:eastAsia="微軟正黑體" w:hAnsi="微軟正黑體" w:hint="eastAsia"/>
              </w:rPr>
              <w:t xml:space="preserve">偏易 </w:t>
            </w:r>
            <w:r>
              <w:rPr>
                <w:rFonts w:ascii="微軟正黑體" w:eastAsia="微軟正黑體" w:hAnsi="微軟正黑體" w:hint="eastAsia"/>
              </w:rPr>
              <w:t xml:space="preserve">   </w:t>
            </w:r>
            <w:r w:rsidRPr="009C4F27">
              <w:rPr>
                <w:rFonts w:ascii="微軟正黑體" w:eastAsia="微軟正黑體" w:hAnsi="微軟正黑體" w:hint="eastAsia"/>
              </w:rPr>
              <w:t xml:space="preserve"> </w:t>
            </w:r>
            <w:r w:rsidRPr="009C4F27">
              <w:rPr>
                <w:rFonts w:ascii="微軟正黑體" w:eastAsia="微軟正黑體" w:hAnsi="微軟正黑體" w:hint="eastAsia"/>
                <w:sz w:val="40"/>
                <w:szCs w:val="40"/>
              </w:rPr>
              <w:t>□</w:t>
            </w:r>
            <w:r w:rsidRPr="009C4F27">
              <w:rPr>
                <w:rFonts w:ascii="微軟正黑體" w:eastAsia="微軟正黑體" w:hAnsi="微軟正黑體" w:hint="eastAsia"/>
              </w:rPr>
              <w:t xml:space="preserve">偏中 </w:t>
            </w:r>
            <w:r>
              <w:rPr>
                <w:rFonts w:ascii="微軟正黑體" w:eastAsia="微軟正黑體" w:hAnsi="微軟正黑體" w:hint="eastAsia"/>
              </w:rPr>
              <w:t xml:space="preserve">  </w:t>
            </w:r>
            <w:r w:rsidRPr="009C4F27">
              <w:rPr>
                <w:rFonts w:ascii="微軟正黑體" w:eastAsia="微軟正黑體" w:hAnsi="微軟正黑體" w:hint="eastAsia"/>
              </w:rPr>
              <w:t xml:space="preserve"> </w:t>
            </w:r>
            <w:r w:rsidRPr="009C4F27">
              <w:rPr>
                <w:rFonts w:ascii="微軟正黑體" w:eastAsia="微軟正黑體" w:hAnsi="微軟正黑體" w:hint="eastAsia"/>
                <w:sz w:val="40"/>
                <w:szCs w:val="40"/>
              </w:rPr>
              <w:t>□</w:t>
            </w:r>
            <w:r w:rsidRPr="009C4F27">
              <w:rPr>
                <w:rFonts w:ascii="微軟正黑體" w:eastAsia="微軟正黑體" w:hAnsi="微軟正黑體" w:hint="eastAsia"/>
              </w:rPr>
              <w:t>偏難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spacing w:line="0" w:lineRule="atLeast"/>
              <w:jc w:val="center"/>
              <w:rPr>
                <w:rFonts w:ascii="微軟正黑體" w:eastAsia="微軟正黑體" w:hAnsi="微軟正黑體" w:hint="eastAsia"/>
                <w:sz w:val="28"/>
              </w:rPr>
            </w:pPr>
            <w:bookmarkStart w:id="9" w:name="OLE_LINK25"/>
            <w:bookmarkStart w:id="10" w:name="OLE_LINK26"/>
            <w:bookmarkStart w:id="11" w:name="OLE_LINK27"/>
            <w:bookmarkStart w:id="12" w:name="OLE_LINK28"/>
            <w:bookmarkStart w:id="13" w:name="OLE_LINK29"/>
            <w:r w:rsidRPr="009C4F27">
              <w:rPr>
                <w:rFonts w:ascii="微軟正黑體" w:eastAsia="微軟正黑體" w:hAnsi="微軟正黑體" w:hint="eastAsia"/>
                <w:sz w:val="40"/>
                <w:szCs w:val="40"/>
              </w:rPr>
              <w:t>□</w:t>
            </w:r>
            <w:bookmarkEnd w:id="9"/>
            <w:bookmarkEnd w:id="10"/>
            <w:bookmarkEnd w:id="11"/>
            <w:bookmarkEnd w:id="12"/>
            <w:bookmarkEnd w:id="13"/>
            <w:r w:rsidRPr="00D367E9">
              <w:rPr>
                <w:rFonts w:ascii="微軟正黑體" w:eastAsia="微軟正黑體" w:hAnsi="微軟正黑體" w:hint="eastAsia"/>
              </w:rPr>
              <w:t>宜做修改</w:t>
            </w:r>
            <w:r w:rsidRPr="00D367E9">
              <w:rPr>
                <w:rFonts w:ascii="微軟正黑體" w:eastAsia="微軟正黑體" w:hAnsi="微軟正黑體" w:hint="eastAsia"/>
                <w:sz w:val="28"/>
              </w:rPr>
              <w:t xml:space="preserve">  </w:t>
            </w:r>
            <w:r w:rsidRPr="009C4F27">
              <w:rPr>
                <w:rFonts w:ascii="微軟正黑體" w:eastAsia="微軟正黑體" w:hAnsi="微軟正黑體" w:hint="eastAsia"/>
                <w:sz w:val="40"/>
                <w:szCs w:val="40"/>
              </w:rPr>
              <w:t>□</w:t>
            </w:r>
            <w:r w:rsidRPr="00D367E9">
              <w:rPr>
                <w:rFonts w:ascii="微軟正黑體" w:eastAsia="微軟正黑體" w:hAnsi="微軟正黑體" w:hint="eastAsia"/>
              </w:rPr>
              <w:t>不需修改</w:t>
            </w:r>
          </w:p>
        </w:tc>
      </w:tr>
      <w:tr w:rsidR="00D367E9" w:rsidTr="00D367E9">
        <w:trPr>
          <w:cantSplit/>
          <w:trHeight w:val="60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考</w:t>
            </w:r>
          </w:p>
          <w:p w:rsidR="00D367E9" w:rsidRPr="009C4F27" w:rsidRDefault="00D367E9">
            <w:pPr>
              <w:jc w:val="center"/>
              <w:rPr>
                <w:rFonts w:ascii="微軟正黑體" w:eastAsia="微軟正黑體" w:hAnsi="微軟正黑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後 分析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評</w:t>
            </w:r>
          </w:p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量</w:t>
            </w:r>
          </w:p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檢</w:t>
            </w:r>
          </w:p>
          <w:p w:rsidR="00D367E9" w:rsidRDefault="00D367E9">
            <w:pPr>
              <w:jc w:val="center"/>
              <w:rPr>
                <w:rFonts w:ascii="文鼎新藝體" w:eastAsia="文鼎新藝體" w:hint="eastAsia"/>
              </w:rPr>
            </w:pPr>
            <w:r w:rsidRPr="009C4F27">
              <w:rPr>
                <w:rFonts w:ascii="微軟正黑體" w:eastAsia="微軟正黑體" w:hAnsi="微軟正黑體" w:cs="細明體" w:hint="eastAsia"/>
              </w:rPr>
              <w:t>核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numPr>
                <w:ilvl w:val="0"/>
                <w:numId w:val="7"/>
              </w:numPr>
              <w:snapToGrid w:val="0"/>
              <w:jc w:val="both"/>
              <w:rPr>
                <w:rFonts w:ascii="文鼎新藝體" w:eastAsia="文鼎新藝體" w:hint="eastAsia"/>
                <w:sz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</w:rPr>
              <w:t>試題能反映該領域應學會的基本、重要的知識概念。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tr w:rsidR="00D367E9" w:rsidTr="00D367E9">
        <w:trPr>
          <w:cantSplit/>
          <w:trHeight w:val="59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numPr>
                <w:ilvl w:val="0"/>
                <w:numId w:val="7"/>
              </w:numPr>
              <w:snapToGrid w:val="0"/>
              <w:jc w:val="both"/>
              <w:rPr>
                <w:rFonts w:ascii="微軟正黑體" w:eastAsia="微軟正黑體" w:hAnsi="微軟正黑體" w:hint="eastAsia"/>
                <w:sz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</w:rPr>
              <w:t>問題至少大部分的學生都能作答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tr w:rsidR="00D367E9" w:rsidTr="00D367E9">
        <w:trPr>
          <w:cantSplit/>
          <w:trHeight w:val="59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numPr>
                <w:ilvl w:val="0"/>
                <w:numId w:val="7"/>
              </w:numPr>
              <w:snapToGrid w:val="0"/>
              <w:jc w:val="both"/>
              <w:rPr>
                <w:rFonts w:ascii="微軟正黑體" w:eastAsia="微軟正黑體" w:hAnsi="微軟正黑體" w:hint="eastAsia"/>
                <w:sz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</w:rPr>
              <w:t>80%的學生皆能達成某些預定的高成就水準。</w:t>
            </w:r>
          </w:p>
          <w:p w:rsidR="00D367E9" w:rsidRPr="00D367E9" w:rsidRDefault="00D367E9" w:rsidP="00D367E9">
            <w:pPr>
              <w:snapToGrid w:val="0"/>
              <w:jc w:val="both"/>
              <w:rPr>
                <w:rFonts w:ascii="微軟正黑體" w:eastAsia="微軟正黑體" w:hAnsi="微軟正黑體" w:hint="eastAsia"/>
                <w:sz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</w:rPr>
              <w:t xml:space="preserve">   (80分以上)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tr w:rsidR="00D367E9" w:rsidTr="00D367E9">
        <w:trPr>
          <w:cantSplit/>
          <w:trHeight w:val="59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numPr>
                <w:ilvl w:val="0"/>
                <w:numId w:val="7"/>
              </w:numPr>
              <w:snapToGrid w:val="0"/>
              <w:jc w:val="both"/>
              <w:rPr>
                <w:rFonts w:ascii="微軟正黑體" w:eastAsia="微軟正黑體" w:hAnsi="微軟正黑體" w:hint="eastAsia"/>
                <w:sz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</w:rPr>
              <w:t>每位學生皆能熟悉評量方式，評分標準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bookmarkStart w:id="14" w:name="_GoBack"/>
        <w:bookmarkEnd w:id="14"/>
      </w:tr>
      <w:tr w:rsidR="00D367E9" w:rsidTr="00D367E9">
        <w:trPr>
          <w:cantSplit/>
          <w:trHeight w:val="59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numPr>
                <w:ilvl w:val="0"/>
                <w:numId w:val="7"/>
              </w:numPr>
              <w:snapToGrid w:val="0"/>
              <w:jc w:val="both"/>
              <w:rPr>
                <w:rFonts w:ascii="微軟正黑體" w:eastAsia="微軟正黑體" w:hAnsi="微軟正黑體" w:hint="eastAsia"/>
                <w:sz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</w:rPr>
              <w:t>了解學生學習困難，作為補救教學及個別輔導依據。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tr w:rsidR="00D367E9" w:rsidTr="00D367E9">
        <w:trPr>
          <w:cantSplit/>
          <w:trHeight w:val="59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numPr>
                <w:ilvl w:val="0"/>
                <w:numId w:val="7"/>
              </w:numPr>
              <w:snapToGrid w:val="0"/>
              <w:jc w:val="both"/>
              <w:rPr>
                <w:rFonts w:ascii="微軟正黑體" w:eastAsia="微軟正黑體" w:hAnsi="微軟正黑體" w:hint="eastAsia"/>
                <w:sz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</w:rPr>
              <w:t>獲悉學習進步情形，激發學生學習動機。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tr w:rsidR="00D367E9" w:rsidTr="00D367E9">
        <w:trPr>
          <w:cantSplit/>
          <w:trHeight w:val="59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5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D367E9" w:rsidRDefault="00D367E9" w:rsidP="00D367E9">
            <w:pPr>
              <w:numPr>
                <w:ilvl w:val="0"/>
                <w:numId w:val="7"/>
              </w:numPr>
              <w:snapToGrid w:val="0"/>
              <w:jc w:val="both"/>
              <w:rPr>
                <w:rFonts w:ascii="微軟正黑體" w:eastAsia="微軟正黑體" w:hAnsi="微軟正黑體" w:hint="eastAsia"/>
                <w:sz w:val="22"/>
              </w:rPr>
            </w:pPr>
            <w:r w:rsidRPr="00D367E9">
              <w:rPr>
                <w:rFonts w:ascii="微軟正黑體" w:eastAsia="微軟正黑體" w:hAnsi="微軟正黑體" w:hint="eastAsia"/>
                <w:sz w:val="22"/>
              </w:rPr>
              <w:t>估量教師教學成效，作為改進教材教法參考。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67E9" w:rsidRP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Default="00D367E9" w:rsidP="00B55207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367E9">
              <w:rPr>
                <w:rFonts w:ascii="標楷體" w:eastAsia="標楷體" w:hAnsi="標楷體" w:hint="eastAsia"/>
                <w:sz w:val="36"/>
                <w:szCs w:val="36"/>
              </w:rPr>
              <w:sym w:font="Wingdings" w:char="F0A8"/>
            </w:r>
          </w:p>
        </w:tc>
      </w:tr>
      <w:tr w:rsidR="00D367E9" w:rsidTr="00D367E9">
        <w:trPr>
          <w:cantSplit/>
          <w:trHeight w:val="40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Default="00D367E9">
            <w:pPr>
              <w:jc w:val="center"/>
              <w:rPr>
                <w:rFonts w:ascii="細明體" w:eastAsia="細明體" w:hAnsi="細明體" w:cs="細明體" w:hint="eastAsia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67E9" w:rsidRPr="009C4F27" w:rsidRDefault="00D367E9">
            <w:pPr>
              <w:jc w:val="both"/>
              <w:rPr>
                <w:rFonts w:ascii="微軟正黑體" w:eastAsia="微軟正黑體" w:hAnsi="微軟正黑體" w:hint="eastAsia"/>
              </w:rPr>
            </w:pPr>
            <w:r w:rsidRPr="009C4F27">
              <w:rPr>
                <w:rFonts w:ascii="微軟正黑體" w:eastAsia="微軟正黑體" w:hAnsi="微軟正黑體" w:hint="eastAsia"/>
              </w:rPr>
              <w:t>整體評量結果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E9" w:rsidRPr="009C4F27" w:rsidRDefault="00D367E9" w:rsidP="00D367E9">
            <w:pPr>
              <w:snapToGrid w:val="0"/>
              <w:spacing w:line="480" w:lineRule="exact"/>
              <w:rPr>
                <w:rFonts w:ascii="微軟正黑體" w:eastAsia="微軟正黑體" w:hAnsi="微軟正黑體" w:hint="eastAsia"/>
              </w:rPr>
            </w:pPr>
            <w:r w:rsidRPr="009C4F27">
              <w:rPr>
                <w:rFonts w:ascii="微軟正黑體" w:eastAsia="微軟正黑體" w:hAnsi="微軟正黑體" w:hint="eastAsia"/>
                <w:sz w:val="40"/>
                <w:szCs w:val="40"/>
              </w:rPr>
              <w:t>□</w:t>
            </w:r>
            <w:r w:rsidRPr="009C4F27">
              <w:rPr>
                <w:rFonts w:ascii="微軟正黑體" w:eastAsia="微軟正黑體" w:hAnsi="微軟正黑體" w:hint="eastAsia"/>
              </w:rPr>
              <w:t xml:space="preserve">優良      </w:t>
            </w:r>
            <w:r w:rsidRPr="009C4F27">
              <w:rPr>
                <w:rFonts w:ascii="微軟正黑體" w:eastAsia="微軟正黑體" w:hAnsi="微軟正黑體" w:hint="eastAsia"/>
                <w:sz w:val="40"/>
                <w:szCs w:val="40"/>
              </w:rPr>
              <w:t>□</w:t>
            </w:r>
            <w:r w:rsidRPr="009C4F27">
              <w:rPr>
                <w:rFonts w:ascii="微軟正黑體" w:eastAsia="微軟正黑體" w:hAnsi="微軟正黑體" w:hint="eastAsia"/>
              </w:rPr>
              <w:t>尚可</w:t>
            </w:r>
          </w:p>
          <w:p w:rsidR="00D367E9" w:rsidRDefault="00D367E9" w:rsidP="00D367E9">
            <w:pPr>
              <w:snapToGrid w:val="0"/>
              <w:spacing w:line="48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C4F27">
              <w:rPr>
                <w:rFonts w:ascii="微軟正黑體" w:eastAsia="微軟正黑體" w:hAnsi="微軟正黑體" w:hint="eastAsia"/>
                <w:sz w:val="40"/>
                <w:szCs w:val="40"/>
              </w:rPr>
              <w:t>□</w:t>
            </w:r>
            <w:r w:rsidRPr="009C4F27">
              <w:rPr>
                <w:rFonts w:ascii="微軟正黑體" w:eastAsia="微軟正黑體" w:hAnsi="微軟正黑體" w:hint="eastAsia"/>
              </w:rPr>
              <w:t>宜調整教學方式或補救</w:t>
            </w:r>
          </w:p>
        </w:tc>
      </w:tr>
      <w:tr w:rsidR="00D367E9" w:rsidTr="00D367E9">
        <w:trPr>
          <w:cantSplit/>
          <w:trHeight w:val="283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Default="00D367E9">
            <w:pPr>
              <w:jc w:val="center"/>
              <w:rPr>
                <w:rFonts w:ascii="細明體" w:eastAsia="細明體" w:hAnsi="細明體" w:cs="細明體" w:hint="eastAsia"/>
              </w:rPr>
            </w:pPr>
          </w:p>
        </w:tc>
        <w:tc>
          <w:tcPr>
            <w:tcW w:w="9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280" w:type="dxa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237"/>
              <w:gridCol w:w="1003"/>
              <w:gridCol w:w="5040"/>
            </w:tblGrid>
            <w:tr w:rsidR="00D367E9">
              <w:tc>
                <w:tcPr>
                  <w:tcW w:w="2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jc w:val="center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評量標準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jc w:val="center"/>
                    <w:rPr>
                      <w:rFonts w:eastAsia="微軟正黑體" w:hint="eastAsia"/>
                    </w:rPr>
                  </w:pPr>
                  <w:r w:rsidRPr="00D367E9">
                    <w:rPr>
                      <w:rFonts w:eastAsia="微軟正黑體" w:hint="eastAsia"/>
                    </w:rPr>
                    <w:t>人數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jc w:val="center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結果說明</w:t>
                  </w:r>
                </w:p>
              </w:tc>
            </w:tr>
            <w:tr w:rsidR="00D367E9" w:rsidTr="00D367E9">
              <w:tc>
                <w:tcPr>
                  <w:tcW w:w="2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90</w:t>
                  </w:r>
                  <w:r w:rsidRPr="00D367E9">
                    <w:rPr>
                      <w:rFonts w:eastAsia="微軟正黑體" w:hint="eastAsia"/>
                    </w:rPr>
                    <w:t>分以上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7E9" w:rsidRPr="00D367E9" w:rsidRDefault="00D367E9" w:rsidP="00D367E9">
                  <w:pPr>
                    <w:snapToGrid w:val="0"/>
                    <w:jc w:val="center"/>
                    <w:rPr>
                      <w:rFonts w:eastAsia="微軟正黑體" w:hint="eastAsia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學生表現優異高於能力指標或一般標準甚多</w:t>
                  </w:r>
                </w:p>
              </w:tc>
            </w:tr>
            <w:tr w:rsidR="00D367E9" w:rsidTr="00D367E9">
              <w:tc>
                <w:tcPr>
                  <w:tcW w:w="2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80</w:t>
                  </w:r>
                  <w:r w:rsidRPr="00D367E9">
                    <w:rPr>
                      <w:rFonts w:eastAsia="微軟正黑體" w:hint="eastAsia"/>
                    </w:rPr>
                    <w:t>分以上未滿</w:t>
                  </w:r>
                  <w:r w:rsidRPr="00D367E9">
                    <w:rPr>
                      <w:rFonts w:eastAsia="微軟正黑體" w:hint="eastAsia"/>
                    </w:rPr>
                    <w:t>90</w:t>
                  </w:r>
                  <w:r w:rsidRPr="00D367E9">
                    <w:rPr>
                      <w:rFonts w:eastAsia="微軟正黑體" w:hint="eastAsia"/>
                    </w:rPr>
                    <w:t>分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7E9" w:rsidRPr="00D367E9" w:rsidRDefault="00D367E9" w:rsidP="00D367E9">
                  <w:pPr>
                    <w:snapToGrid w:val="0"/>
                    <w:jc w:val="center"/>
                    <w:rPr>
                      <w:rFonts w:eastAsia="微軟正黑體" w:hint="eastAsia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學生表現良好較諸能力指標或一般標準略佳</w:t>
                  </w:r>
                </w:p>
              </w:tc>
            </w:tr>
            <w:tr w:rsidR="00D367E9" w:rsidTr="00D367E9">
              <w:tc>
                <w:tcPr>
                  <w:tcW w:w="2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70</w:t>
                  </w:r>
                  <w:r w:rsidRPr="00D367E9">
                    <w:rPr>
                      <w:rFonts w:eastAsia="微軟正黑體" w:hint="eastAsia"/>
                    </w:rPr>
                    <w:t>分以上未滿</w:t>
                  </w:r>
                  <w:r w:rsidRPr="00D367E9">
                    <w:rPr>
                      <w:rFonts w:eastAsia="微軟正黑體" w:hint="eastAsia"/>
                    </w:rPr>
                    <w:t>80</w:t>
                  </w:r>
                  <w:r w:rsidRPr="00D367E9">
                    <w:rPr>
                      <w:rFonts w:eastAsia="微軟正黑體" w:hint="eastAsia"/>
                    </w:rPr>
                    <w:t>分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7E9" w:rsidRPr="00D367E9" w:rsidRDefault="00D367E9" w:rsidP="00D367E9">
                  <w:pPr>
                    <w:snapToGrid w:val="0"/>
                    <w:jc w:val="center"/>
                    <w:rPr>
                      <w:rFonts w:eastAsia="微軟正黑體" w:hint="eastAsia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學生表現符合能力指標或一般標準</w:t>
                  </w:r>
                </w:p>
              </w:tc>
            </w:tr>
            <w:tr w:rsidR="00D367E9" w:rsidTr="00D367E9">
              <w:tc>
                <w:tcPr>
                  <w:tcW w:w="2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60</w:t>
                  </w:r>
                  <w:r w:rsidRPr="00D367E9">
                    <w:rPr>
                      <w:rFonts w:eastAsia="微軟正黑體" w:hint="eastAsia"/>
                    </w:rPr>
                    <w:t>分以上未滿</w:t>
                  </w:r>
                  <w:r w:rsidRPr="00D367E9">
                    <w:rPr>
                      <w:rFonts w:eastAsia="微軟正黑體" w:hint="eastAsia"/>
                    </w:rPr>
                    <w:t>70</w:t>
                  </w:r>
                  <w:r w:rsidRPr="00D367E9">
                    <w:rPr>
                      <w:rFonts w:eastAsia="微軟正黑體" w:hint="eastAsia"/>
                    </w:rPr>
                    <w:t>分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7E9" w:rsidRPr="00D367E9" w:rsidRDefault="00D367E9" w:rsidP="00D367E9">
                  <w:pPr>
                    <w:snapToGrid w:val="0"/>
                    <w:jc w:val="center"/>
                    <w:rPr>
                      <w:rFonts w:eastAsia="微軟正黑體" w:hint="eastAsia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學生表現尚能符合通過能力指標或一般標準</w:t>
                  </w:r>
                </w:p>
              </w:tc>
            </w:tr>
            <w:tr w:rsidR="00D367E9" w:rsidTr="00D367E9">
              <w:tc>
                <w:tcPr>
                  <w:tcW w:w="2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未滿</w:t>
                  </w:r>
                  <w:r w:rsidRPr="00D367E9">
                    <w:rPr>
                      <w:rFonts w:eastAsia="微軟正黑體" w:hint="eastAsia"/>
                    </w:rPr>
                    <w:t>60</w:t>
                  </w:r>
                  <w:r w:rsidRPr="00D367E9">
                    <w:rPr>
                      <w:rFonts w:eastAsia="微軟正黑體" w:hint="eastAsia"/>
                    </w:rPr>
                    <w:t>分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7E9" w:rsidRPr="00D367E9" w:rsidRDefault="00D367E9" w:rsidP="00D367E9">
                  <w:pPr>
                    <w:snapToGrid w:val="0"/>
                    <w:jc w:val="center"/>
                    <w:rPr>
                      <w:rFonts w:eastAsia="微軟正黑體" w:hint="eastAsia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7E9" w:rsidRPr="00D367E9" w:rsidRDefault="00D367E9" w:rsidP="00D367E9">
                  <w:pPr>
                    <w:snapToGrid w:val="0"/>
                    <w:rPr>
                      <w:rFonts w:eastAsia="微軟正黑體"/>
                    </w:rPr>
                  </w:pPr>
                  <w:r w:rsidRPr="00D367E9">
                    <w:rPr>
                      <w:rFonts w:eastAsia="微軟正黑體" w:hint="eastAsia"/>
                    </w:rPr>
                    <w:t>學生表現未能通過能力指標或一般標準之要求</w:t>
                  </w:r>
                </w:p>
              </w:tc>
            </w:tr>
          </w:tbl>
          <w:p w:rsidR="00D367E9" w:rsidRDefault="00D367E9">
            <w:pPr>
              <w:spacing w:line="0" w:lineRule="atLeast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D367E9" w:rsidTr="00D367E9">
        <w:trPr>
          <w:trHeight w:val="200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E9" w:rsidRPr="009C4F27" w:rsidRDefault="00D367E9">
            <w:pPr>
              <w:jc w:val="center"/>
              <w:rPr>
                <w:rFonts w:ascii="微軟正黑體" w:eastAsia="微軟正黑體" w:hAnsi="微軟正黑體" w:cs="細明體" w:hint="eastAsia"/>
                <w:szCs w:val="16"/>
              </w:rPr>
            </w:pPr>
            <w:r w:rsidRPr="009C4F27">
              <w:rPr>
                <w:rFonts w:ascii="微軟正黑體" w:eastAsia="微軟正黑體" w:hAnsi="微軟正黑體" w:cs="細明體" w:hint="eastAsia"/>
                <w:szCs w:val="16"/>
              </w:rPr>
              <w:t>省思與改進策略</w:t>
            </w:r>
          </w:p>
        </w:tc>
        <w:tc>
          <w:tcPr>
            <w:tcW w:w="9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E9" w:rsidRDefault="00D367E9">
            <w:pPr>
              <w:snapToGrid w:val="0"/>
              <w:spacing w:line="240" w:lineRule="atLeast"/>
              <w:rPr>
                <w:rFonts w:ascii="新細明體" w:hAnsi="新細明體" w:hint="eastAsia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新細明體" w:hAnsi="新細明體" w:hint="eastAsia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新細明體" w:hAnsi="新細明體" w:hint="eastAsia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新細明體" w:hAnsi="新細明體" w:hint="eastAsia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新細明體" w:hAnsi="新細明體" w:hint="eastAsia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新細明體" w:hAnsi="新細明體" w:hint="eastAsia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新細明體" w:hAnsi="新細明體" w:hint="eastAsia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新細明體" w:hAnsi="新細明體" w:hint="eastAsia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新細明體" w:hAnsi="新細明體" w:hint="eastAsia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D367E9" w:rsidRDefault="00D367E9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</w:tbl>
    <w:p w:rsidR="00731AAE" w:rsidRDefault="00731AAE" w:rsidP="009C4F27">
      <w:pPr>
        <w:rPr>
          <w:rFonts w:ascii="文鼎新藝體" w:hint="eastAsia"/>
        </w:rPr>
      </w:pPr>
    </w:p>
    <w:sectPr w:rsidR="00731AAE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書法家粗黑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新藝體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959"/>
    <w:multiLevelType w:val="hybridMultilevel"/>
    <w:tmpl w:val="1B40F12C"/>
    <w:lvl w:ilvl="0" w:tplc="EEF6D8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F566FFB"/>
    <w:multiLevelType w:val="hybridMultilevel"/>
    <w:tmpl w:val="A7CEFCB6"/>
    <w:lvl w:ilvl="0" w:tplc="71B49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B56317E"/>
    <w:multiLevelType w:val="hybridMultilevel"/>
    <w:tmpl w:val="730C027A"/>
    <w:lvl w:ilvl="0" w:tplc="A54E2D70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2DC34A04"/>
    <w:multiLevelType w:val="hybridMultilevel"/>
    <w:tmpl w:val="7CDA5D7C"/>
    <w:lvl w:ilvl="0" w:tplc="685AE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ECF76D5"/>
    <w:multiLevelType w:val="hybridMultilevel"/>
    <w:tmpl w:val="AFB411C4"/>
    <w:lvl w:ilvl="0" w:tplc="11AAF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3F20120"/>
    <w:multiLevelType w:val="hybridMultilevel"/>
    <w:tmpl w:val="5E86B0B8"/>
    <w:lvl w:ilvl="0" w:tplc="32BCB8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DFB0D11"/>
    <w:multiLevelType w:val="hybridMultilevel"/>
    <w:tmpl w:val="D5AE2112"/>
    <w:lvl w:ilvl="0" w:tplc="08B0A2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E0D4BEB"/>
    <w:multiLevelType w:val="hybridMultilevel"/>
    <w:tmpl w:val="8C503BA4"/>
    <w:lvl w:ilvl="0" w:tplc="4F32A1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53B47327"/>
    <w:multiLevelType w:val="hybridMultilevel"/>
    <w:tmpl w:val="213EAD8E"/>
    <w:lvl w:ilvl="0" w:tplc="BD2CF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726968F8"/>
    <w:multiLevelType w:val="hybridMultilevel"/>
    <w:tmpl w:val="032E5318"/>
    <w:lvl w:ilvl="0" w:tplc="7F3826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B9"/>
    <w:rsid w:val="000E365E"/>
    <w:rsid w:val="001C368D"/>
    <w:rsid w:val="002E4132"/>
    <w:rsid w:val="003540B1"/>
    <w:rsid w:val="004804AA"/>
    <w:rsid w:val="00607946"/>
    <w:rsid w:val="00731AAE"/>
    <w:rsid w:val="009762EE"/>
    <w:rsid w:val="009C4F27"/>
    <w:rsid w:val="00C9672A"/>
    <w:rsid w:val="00D367E9"/>
    <w:rsid w:val="00F1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10EB9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10EB9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B1DC1-0D21-4113-BC79-080A59BB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754</Characters>
  <Application>Microsoft Office Word</Application>
  <DocSecurity>0</DocSecurity>
  <Lines>6</Lines>
  <Paragraphs>1</Paragraphs>
  <ScaleCrop>false</ScaleCrop>
  <Company>FTN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高雄縣福誠國小    學年度    學期    年級        領域第    次</dc:title>
  <dc:creator>O02</dc:creator>
  <cp:lastModifiedBy>shelon</cp:lastModifiedBy>
  <cp:revision>2</cp:revision>
  <cp:lastPrinted>2007-12-11T00:11:00Z</cp:lastPrinted>
  <dcterms:created xsi:type="dcterms:W3CDTF">2015-04-28T16:28:00Z</dcterms:created>
  <dcterms:modified xsi:type="dcterms:W3CDTF">2015-04-28T16:28:00Z</dcterms:modified>
</cp:coreProperties>
</file>